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74800" w14:textId="4CBF1FEF" w:rsidR="00BF1C05" w:rsidRPr="00F33747" w:rsidRDefault="00BF1C05" w:rsidP="00BF1C05">
      <w:pPr>
        <w:jc w:val="center"/>
        <w:rPr>
          <w:rFonts w:ascii="Times New Roman" w:eastAsia="Times New Roman" w:hAnsi="Times New Roman" w:cs="Times New Roman"/>
          <w:b/>
          <w:bCs/>
          <w:color w:val="333333"/>
        </w:rPr>
      </w:pPr>
      <w:r w:rsidRPr="00F33747">
        <w:rPr>
          <w:rFonts w:ascii="Times New Roman" w:eastAsia="Times New Roman" w:hAnsi="Times New Roman" w:cs="Times New Roman"/>
          <w:b/>
          <w:bCs/>
          <w:color w:val="333333"/>
        </w:rPr>
        <w:t>TERMINAI</w:t>
      </w:r>
      <w:r w:rsidR="00EC4153">
        <w:rPr>
          <w:rFonts w:ascii="Times New Roman" w:eastAsia="Times New Roman" w:hAnsi="Times New Roman" w:cs="Times New Roman"/>
          <w:b/>
          <w:bCs/>
          <w:color w:val="333333"/>
        </w:rPr>
        <w:t xml:space="preserve"> </w:t>
      </w:r>
    </w:p>
    <w:p w14:paraId="53474801" w14:textId="77777777" w:rsidR="00BF1C05" w:rsidRPr="00F33747" w:rsidRDefault="00BF1C05" w:rsidP="00BF1C05">
      <w:pPr>
        <w:shd w:val="clear" w:color="auto" w:fill="FFFFFF"/>
        <w:spacing w:after="0" w:line="240" w:lineRule="auto"/>
        <w:jc w:val="both"/>
        <w:rPr>
          <w:rFonts w:ascii="Times New Roman" w:eastAsia="Calibri" w:hAnsi="Times New Roman" w:cs="Times New Roman"/>
          <w:color w:val="0070C0"/>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004"/>
        <w:gridCol w:w="2869"/>
        <w:gridCol w:w="2795"/>
      </w:tblGrid>
      <w:tr w:rsidR="00BF1C05" w:rsidRPr="00F33747" w14:paraId="53474808" w14:textId="77777777" w:rsidTr="00FC04CB">
        <w:trPr>
          <w:trHeight w:val="20"/>
        </w:trPr>
        <w:tc>
          <w:tcPr>
            <w:tcW w:w="852" w:type="dxa"/>
            <w:tcMar>
              <w:top w:w="0" w:type="dxa"/>
              <w:left w:w="108" w:type="dxa"/>
              <w:bottom w:w="0" w:type="dxa"/>
              <w:right w:w="108" w:type="dxa"/>
            </w:tcMar>
          </w:tcPr>
          <w:p w14:paraId="53474802" w14:textId="77777777" w:rsidR="00BF1C05" w:rsidRPr="00F33747" w:rsidRDefault="00BF1C05" w:rsidP="00FC04CB">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Eil.</w:t>
            </w:r>
            <w:r>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Nr.</w:t>
            </w:r>
          </w:p>
        </w:tc>
        <w:tc>
          <w:tcPr>
            <w:tcW w:w="3004" w:type="dxa"/>
            <w:tcMar>
              <w:top w:w="0" w:type="dxa"/>
              <w:left w:w="108" w:type="dxa"/>
              <w:bottom w:w="0" w:type="dxa"/>
              <w:right w:w="108" w:type="dxa"/>
            </w:tcMar>
          </w:tcPr>
          <w:p w14:paraId="53474803" w14:textId="77777777" w:rsidR="00BF1C05" w:rsidRPr="00F33747" w:rsidRDefault="00BF1C05" w:rsidP="00FC04CB">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VEIKSMAS</w:t>
            </w:r>
          </w:p>
        </w:tc>
        <w:tc>
          <w:tcPr>
            <w:tcW w:w="2869" w:type="dxa"/>
            <w:tcMar>
              <w:top w:w="0" w:type="dxa"/>
              <w:left w:w="108" w:type="dxa"/>
              <w:bottom w:w="0" w:type="dxa"/>
              <w:right w:w="108" w:type="dxa"/>
            </w:tcMar>
          </w:tcPr>
          <w:p w14:paraId="53474804" w14:textId="3CF9B5F1" w:rsidR="00BF1C05" w:rsidRDefault="00BF1C05" w:rsidP="00FC04CB">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DATA</w:t>
            </w:r>
            <w:r w:rsidR="00C2287A">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w:t>
            </w:r>
            <w:r w:rsidR="00C2287A">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 xml:space="preserve">DIENŲ </w:t>
            </w:r>
          </w:p>
          <w:p w14:paraId="53474805" w14:textId="06B86092" w:rsidR="00BF1C05" w:rsidRPr="002D4E48" w:rsidRDefault="00BF1C05" w:rsidP="00FC04CB">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SKAIČIUS</w:t>
            </w:r>
            <w:r w:rsidR="00C2287A">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w:t>
            </w:r>
            <w:r w:rsidR="00C2287A">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LAIKAS</w:t>
            </w:r>
          </w:p>
          <w:p w14:paraId="53474806" w14:textId="77777777" w:rsidR="00BF1C05" w:rsidRPr="00F33747" w:rsidRDefault="00BF1C05" w:rsidP="00FC04CB">
            <w:pPr>
              <w:spacing w:after="0" w:line="240" w:lineRule="auto"/>
              <w:jc w:val="center"/>
              <w:rPr>
                <w:rFonts w:ascii="Times New Roman" w:eastAsia="Calibri" w:hAnsi="Times New Roman" w:cs="Times New Roman"/>
                <w:bCs/>
                <w:lang w:eastAsia="lt-LT"/>
              </w:rPr>
            </w:pPr>
            <w:r w:rsidRPr="002D4E48">
              <w:rPr>
                <w:rFonts w:ascii="Times New Roman" w:eastAsia="Calibri" w:hAnsi="Times New Roman" w:cs="Times New Roman"/>
                <w:bCs/>
                <w:lang w:eastAsia="lt-LT"/>
              </w:rPr>
              <w:t>(Lietuvos laiku)</w:t>
            </w:r>
          </w:p>
        </w:tc>
        <w:tc>
          <w:tcPr>
            <w:tcW w:w="2795" w:type="dxa"/>
            <w:tcMar>
              <w:top w:w="0" w:type="dxa"/>
              <w:left w:w="108" w:type="dxa"/>
              <w:bottom w:w="0" w:type="dxa"/>
              <w:right w:w="108" w:type="dxa"/>
            </w:tcMar>
          </w:tcPr>
          <w:p w14:paraId="53474807" w14:textId="77777777" w:rsidR="00BF1C05" w:rsidRPr="00F33747" w:rsidRDefault="00BF1C05" w:rsidP="00FC04CB">
            <w:pPr>
              <w:spacing w:after="0" w:line="240" w:lineRule="auto"/>
              <w:jc w:val="center"/>
              <w:rPr>
                <w:rFonts w:ascii="Times New Roman" w:eastAsia="Calibri" w:hAnsi="Times New Roman" w:cs="Times New Roman"/>
                <w:b/>
                <w:iCs/>
                <w:lang w:eastAsia="lt-LT"/>
              </w:rPr>
            </w:pPr>
            <w:r w:rsidRPr="002D4E48">
              <w:rPr>
                <w:rFonts w:ascii="Times New Roman" w:eastAsia="Calibri" w:hAnsi="Times New Roman" w:cs="Times New Roman"/>
                <w:b/>
                <w:iCs/>
                <w:lang w:eastAsia="lt-LT"/>
              </w:rPr>
              <w:t>PASTABOS</w:t>
            </w:r>
          </w:p>
        </w:tc>
      </w:tr>
      <w:tr w:rsidR="00BF1C05" w:rsidRPr="00F33747" w14:paraId="5347480D" w14:textId="77777777" w:rsidTr="00FC04CB">
        <w:trPr>
          <w:trHeight w:val="20"/>
        </w:trPr>
        <w:tc>
          <w:tcPr>
            <w:tcW w:w="852" w:type="dxa"/>
            <w:tcMar>
              <w:top w:w="0" w:type="dxa"/>
              <w:left w:w="108" w:type="dxa"/>
              <w:bottom w:w="0" w:type="dxa"/>
              <w:right w:w="108" w:type="dxa"/>
            </w:tcMar>
          </w:tcPr>
          <w:p w14:paraId="53474809" w14:textId="77777777" w:rsidR="00BF1C05" w:rsidRPr="002D4E48" w:rsidRDefault="00BF1C05" w:rsidP="00FC04CB">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1</w:t>
            </w:r>
          </w:p>
        </w:tc>
        <w:tc>
          <w:tcPr>
            <w:tcW w:w="3004" w:type="dxa"/>
            <w:tcMar>
              <w:top w:w="0" w:type="dxa"/>
              <w:left w:w="108" w:type="dxa"/>
              <w:bottom w:w="0" w:type="dxa"/>
              <w:right w:w="108" w:type="dxa"/>
            </w:tcMar>
          </w:tcPr>
          <w:p w14:paraId="5347480A" w14:textId="77777777" w:rsidR="00BF1C05" w:rsidRPr="002D4E48" w:rsidRDefault="00BF1C05" w:rsidP="00FC04CB">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2</w:t>
            </w:r>
          </w:p>
        </w:tc>
        <w:tc>
          <w:tcPr>
            <w:tcW w:w="2869" w:type="dxa"/>
            <w:tcMar>
              <w:top w:w="0" w:type="dxa"/>
              <w:left w:w="108" w:type="dxa"/>
              <w:bottom w:w="0" w:type="dxa"/>
              <w:right w:w="108" w:type="dxa"/>
            </w:tcMar>
          </w:tcPr>
          <w:p w14:paraId="5347480B" w14:textId="77777777" w:rsidR="00BF1C05" w:rsidRPr="002D4E48" w:rsidRDefault="00BF1C05" w:rsidP="00FC04CB">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3</w:t>
            </w:r>
          </w:p>
        </w:tc>
        <w:tc>
          <w:tcPr>
            <w:tcW w:w="2795" w:type="dxa"/>
            <w:tcMar>
              <w:top w:w="0" w:type="dxa"/>
              <w:left w:w="108" w:type="dxa"/>
              <w:bottom w:w="0" w:type="dxa"/>
              <w:right w:w="108" w:type="dxa"/>
            </w:tcMar>
          </w:tcPr>
          <w:p w14:paraId="5347480C" w14:textId="77777777" w:rsidR="00BF1C05" w:rsidRPr="002D4E48" w:rsidRDefault="00BF1C05" w:rsidP="00FC04CB">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4</w:t>
            </w:r>
          </w:p>
        </w:tc>
      </w:tr>
      <w:tr w:rsidR="00BF1C05" w:rsidRPr="00F33747" w14:paraId="53474812" w14:textId="77777777" w:rsidTr="00FC04CB">
        <w:trPr>
          <w:trHeight w:val="20"/>
        </w:trPr>
        <w:tc>
          <w:tcPr>
            <w:tcW w:w="852" w:type="dxa"/>
            <w:tcMar>
              <w:top w:w="0" w:type="dxa"/>
              <w:left w:w="108" w:type="dxa"/>
              <w:bottom w:w="0" w:type="dxa"/>
              <w:right w:w="108" w:type="dxa"/>
            </w:tcMar>
          </w:tcPr>
          <w:p w14:paraId="5347480E"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1.</w:t>
            </w:r>
          </w:p>
        </w:tc>
        <w:tc>
          <w:tcPr>
            <w:tcW w:w="3004" w:type="dxa"/>
            <w:tcMar>
              <w:top w:w="0" w:type="dxa"/>
              <w:left w:w="108" w:type="dxa"/>
              <w:bottom w:w="0" w:type="dxa"/>
              <w:right w:w="108" w:type="dxa"/>
            </w:tcMar>
          </w:tcPr>
          <w:p w14:paraId="5347480F" w14:textId="77777777" w:rsidR="00BF1C05" w:rsidRPr="00F33747" w:rsidRDefault="00BF1C05" w:rsidP="00FC04CB">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Pasiūlymų pateikimo terminas</w:t>
            </w:r>
          </w:p>
        </w:tc>
        <w:tc>
          <w:tcPr>
            <w:tcW w:w="2869" w:type="dxa"/>
            <w:tcMar>
              <w:top w:w="0" w:type="dxa"/>
              <w:left w:w="108" w:type="dxa"/>
              <w:bottom w:w="0" w:type="dxa"/>
              <w:right w:w="108" w:type="dxa"/>
            </w:tcMar>
          </w:tcPr>
          <w:p w14:paraId="5347481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nurodytas skelbime </w:t>
            </w:r>
          </w:p>
        </w:tc>
        <w:tc>
          <w:tcPr>
            <w:tcW w:w="2795" w:type="dxa"/>
            <w:tcMar>
              <w:top w:w="0" w:type="dxa"/>
              <w:left w:w="108" w:type="dxa"/>
              <w:bottom w:w="0" w:type="dxa"/>
              <w:right w:w="108" w:type="dxa"/>
            </w:tcMar>
          </w:tcPr>
          <w:p w14:paraId="5347481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turi teisę pratęsti pasiūlymų pateikimo terminą.</w:t>
            </w:r>
          </w:p>
        </w:tc>
      </w:tr>
      <w:tr w:rsidR="00BF1C05" w:rsidRPr="00F33747" w14:paraId="53474817" w14:textId="77777777" w:rsidTr="00FC04CB">
        <w:trPr>
          <w:trHeight w:val="20"/>
        </w:trPr>
        <w:tc>
          <w:tcPr>
            <w:tcW w:w="852" w:type="dxa"/>
            <w:tcMar>
              <w:top w:w="0" w:type="dxa"/>
              <w:left w:w="108" w:type="dxa"/>
              <w:bottom w:w="0" w:type="dxa"/>
              <w:right w:w="108" w:type="dxa"/>
            </w:tcMar>
          </w:tcPr>
          <w:p w14:paraId="53474813"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2.</w:t>
            </w:r>
          </w:p>
        </w:tc>
        <w:tc>
          <w:tcPr>
            <w:tcW w:w="3004" w:type="dxa"/>
            <w:tcMar>
              <w:top w:w="0" w:type="dxa"/>
              <w:left w:w="108" w:type="dxa"/>
              <w:bottom w:w="0" w:type="dxa"/>
              <w:right w:w="108" w:type="dxa"/>
            </w:tcMar>
          </w:tcPr>
          <w:p w14:paraId="53474814" w14:textId="77777777" w:rsidR="00BF1C05" w:rsidRPr="00F33747" w:rsidRDefault="00BF1C05" w:rsidP="00FC04CB">
            <w:pPr>
              <w:keepNext/>
              <w:spacing w:after="0" w:line="240" w:lineRule="auto"/>
              <w:jc w:val="both"/>
              <w:rPr>
                <w:rFonts w:ascii="Times New Roman" w:eastAsia="Calibri" w:hAnsi="Times New Roman" w:cs="Times New Roman"/>
                <w:lang w:eastAsia="lt-LT"/>
              </w:rPr>
            </w:pPr>
            <w:r w:rsidRPr="00F33747">
              <w:rPr>
                <w:rFonts w:ascii="Times New Roman" w:eastAsia="Times New Roman" w:hAnsi="Times New Roman" w:cs="Times New Roman"/>
                <w:lang w:eastAsia="lt-LT"/>
              </w:rPr>
              <w:t>Pradinis susipažinimas su CVP IS priemonėmis gautais pasiūlymais</w:t>
            </w:r>
          </w:p>
        </w:tc>
        <w:tc>
          <w:tcPr>
            <w:tcW w:w="2869" w:type="dxa"/>
            <w:tcMar>
              <w:top w:w="0" w:type="dxa"/>
              <w:left w:w="108" w:type="dxa"/>
              <w:bottom w:w="0" w:type="dxa"/>
              <w:right w:w="108" w:type="dxa"/>
            </w:tcMar>
          </w:tcPr>
          <w:p w14:paraId="53474815"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Pradedamas ne anksčiau nei </w:t>
            </w:r>
            <w:r w:rsidRPr="00F33747">
              <w:rPr>
                <w:rFonts w:ascii="Times New Roman" w:eastAsia="Calibri" w:hAnsi="Times New Roman" w:cs="Times New Roman"/>
                <w:color w:val="000000"/>
                <w:lang w:eastAsia="lt-LT"/>
              </w:rPr>
              <w:t xml:space="preserve">po </w:t>
            </w:r>
            <w:r>
              <w:rPr>
                <w:rFonts w:ascii="Times New Roman" w:eastAsia="Calibri" w:hAnsi="Times New Roman" w:cs="Times New Roman"/>
                <w:color w:val="000000"/>
                <w:lang w:eastAsia="lt-LT"/>
              </w:rPr>
              <w:t>30</w:t>
            </w:r>
            <w:r w:rsidRPr="00F33747">
              <w:rPr>
                <w:rFonts w:ascii="Times New Roman" w:eastAsia="Calibri" w:hAnsi="Times New Roman" w:cs="Times New Roman"/>
                <w:color w:val="000000"/>
                <w:lang w:eastAsia="lt-LT"/>
              </w:rPr>
              <w:t xml:space="preserve"> minučių</w:t>
            </w:r>
            <w:r w:rsidRPr="00F33747">
              <w:rPr>
                <w:rFonts w:ascii="Times New Roman" w:eastAsia="Calibri" w:hAnsi="Times New Roman" w:cs="Times New Roman"/>
                <w:lang w:eastAsia="lt-LT"/>
              </w:rPr>
              <w:t xml:space="preserve"> po pasiūlymų pateikimo termino pabaigos</w:t>
            </w:r>
          </w:p>
        </w:tc>
        <w:tc>
          <w:tcPr>
            <w:tcW w:w="2795" w:type="dxa"/>
            <w:tcMar>
              <w:top w:w="0" w:type="dxa"/>
              <w:left w:w="108" w:type="dxa"/>
              <w:bottom w:w="0" w:type="dxa"/>
              <w:right w:w="108" w:type="dxa"/>
            </w:tcMar>
          </w:tcPr>
          <w:p w14:paraId="53474816"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Perkančioji organizacija, pratęsusi pasiūlymų pateikimo terminą, atitinkamai nukelia ir susipažinimo su pasiūlymais posėdžio dieną ir laiką, apie tai paskelbdama VPĮ nustatyta tvarka CVP IS.</w:t>
            </w:r>
          </w:p>
        </w:tc>
      </w:tr>
      <w:tr w:rsidR="00BF1C05" w:rsidRPr="00F33747" w14:paraId="5347481C" w14:textId="77777777" w:rsidTr="00FC04CB">
        <w:trPr>
          <w:trHeight w:val="20"/>
        </w:trPr>
        <w:tc>
          <w:tcPr>
            <w:tcW w:w="852" w:type="dxa"/>
            <w:tcMar>
              <w:top w:w="0" w:type="dxa"/>
              <w:left w:w="108" w:type="dxa"/>
              <w:bottom w:w="0" w:type="dxa"/>
              <w:right w:w="108" w:type="dxa"/>
            </w:tcMar>
          </w:tcPr>
          <w:p w14:paraId="53474818"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3.</w:t>
            </w:r>
          </w:p>
        </w:tc>
        <w:tc>
          <w:tcPr>
            <w:tcW w:w="3004" w:type="dxa"/>
            <w:tcMar>
              <w:top w:w="0" w:type="dxa"/>
              <w:left w:w="108" w:type="dxa"/>
              <w:bottom w:w="0" w:type="dxa"/>
              <w:right w:w="108" w:type="dxa"/>
            </w:tcMar>
          </w:tcPr>
          <w:p w14:paraId="53474819" w14:textId="77777777" w:rsidR="00BF1C05" w:rsidRPr="00F33747" w:rsidRDefault="00BF1C05" w:rsidP="00FC04CB">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Prašymą paaiškinti, patikslinti pirkimo sąlygas tiekėjas turi pateikti ne vėliau kaip:</w:t>
            </w:r>
          </w:p>
        </w:tc>
        <w:tc>
          <w:tcPr>
            <w:tcW w:w="2869" w:type="dxa"/>
            <w:tcMar>
              <w:top w:w="0" w:type="dxa"/>
              <w:left w:w="108" w:type="dxa"/>
              <w:bottom w:w="0" w:type="dxa"/>
              <w:right w:w="108" w:type="dxa"/>
            </w:tcMar>
          </w:tcPr>
          <w:p w14:paraId="5347481A" w14:textId="77777777" w:rsidR="00BF1C05" w:rsidRPr="00F33747" w:rsidRDefault="00BF1C05" w:rsidP="00FC04CB">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likus 10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 xml:space="preserve">ų </w:t>
            </w:r>
            <w:r w:rsidRPr="00F33747">
              <w:rPr>
                <w:rFonts w:ascii="Times New Roman" w:eastAsia="Calibri" w:hAnsi="Times New Roman" w:cs="Times New Roman"/>
                <w:lang w:eastAsia="lt-LT"/>
              </w:rPr>
              <w:t>iki pasiūlymų pateikimo termino dienos</w:t>
            </w:r>
          </w:p>
        </w:tc>
        <w:tc>
          <w:tcPr>
            <w:tcW w:w="2795" w:type="dxa"/>
            <w:tcMar>
              <w:top w:w="0" w:type="dxa"/>
              <w:left w:w="108" w:type="dxa"/>
              <w:bottom w:w="0" w:type="dxa"/>
              <w:right w:w="108" w:type="dxa"/>
            </w:tcMar>
          </w:tcPr>
          <w:p w14:paraId="5347481B" w14:textId="0B90E86E" w:rsidR="00BF1C05" w:rsidRPr="00F33747" w:rsidRDefault="00BF1C05" w:rsidP="00FC04CB">
            <w:pPr>
              <w:spacing w:after="0" w:line="240" w:lineRule="auto"/>
              <w:jc w:val="both"/>
              <w:rPr>
                <w:rFonts w:ascii="Times New Roman" w:eastAsia="Calibri" w:hAnsi="Times New Roman" w:cs="Times New Roman"/>
                <w:iCs/>
                <w:color w:val="7030A0"/>
                <w:lang w:eastAsia="lt-LT"/>
              </w:rPr>
            </w:pPr>
            <w:r w:rsidRPr="00A71906">
              <w:rPr>
                <w:rFonts w:ascii="Times New Roman" w:eastAsia="Calibri" w:hAnsi="Times New Roman" w:cs="Times New Roman"/>
                <w:iCs/>
                <w:lang w:eastAsia="lt-LT"/>
              </w:rPr>
              <w:t>Pirkimo sąlygos gali būti paaiškinamos, patikslinamos tiekėjo iniciatyva, jam CVP IS susirašinėjimo priemonėmis</w:t>
            </w:r>
            <w:r w:rsidR="00E259D6">
              <w:rPr>
                <w:rFonts w:ascii="Times New Roman" w:eastAsia="Calibri" w:hAnsi="Times New Roman" w:cs="Times New Roman"/>
                <w:iCs/>
                <w:lang w:eastAsia="lt-LT"/>
              </w:rPr>
              <w:t>,</w:t>
            </w:r>
            <w:r w:rsidRPr="00A71906">
              <w:rPr>
                <w:rFonts w:ascii="Times New Roman" w:eastAsia="Calibri" w:hAnsi="Times New Roman" w:cs="Times New Roman"/>
                <w:iCs/>
                <w:lang w:eastAsia="lt-LT"/>
              </w:rPr>
              <w:t xml:space="preserve"> teikiant prašymą perkančiajai organizacijai</w:t>
            </w:r>
          </w:p>
        </w:tc>
      </w:tr>
      <w:tr w:rsidR="00BF1C05" w:rsidRPr="00F33747" w14:paraId="53474821" w14:textId="77777777" w:rsidTr="00FC04CB">
        <w:trPr>
          <w:trHeight w:val="20"/>
        </w:trPr>
        <w:tc>
          <w:tcPr>
            <w:tcW w:w="852" w:type="dxa"/>
            <w:tcMar>
              <w:top w:w="0" w:type="dxa"/>
              <w:left w:w="108" w:type="dxa"/>
              <w:bottom w:w="0" w:type="dxa"/>
              <w:right w:w="108" w:type="dxa"/>
            </w:tcMar>
          </w:tcPr>
          <w:p w14:paraId="5347481D"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1E"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pirkimo sąlygų paaiškinimą, patikslinimą pateikia visiems tiekėjams ne vėliau kaip:</w:t>
            </w:r>
          </w:p>
        </w:tc>
        <w:tc>
          <w:tcPr>
            <w:tcW w:w="2869" w:type="dxa"/>
            <w:tcMar>
              <w:top w:w="0" w:type="dxa"/>
              <w:left w:w="108" w:type="dxa"/>
              <w:bottom w:w="0" w:type="dxa"/>
              <w:right w:w="108" w:type="dxa"/>
            </w:tcMar>
          </w:tcPr>
          <w:p w14:paraId="5347481F" w14:textId="77777777" w:rsidR="00BF1C05" w:rsidRPr="00F33747" w:rsidRDefault="00BF1C05" w:rsidP="00FC04CB">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6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os</w:t>
            </w:r>
            <w:r w:rsidRPr="00F33747">
              <w:rPr>
                <w:rFonts w:ascii="Times New Roman" w:eastAsia="Calibri" w:hAnsi="Times New Roman" w:cs="Times New Roman"/>
                <w:lang w:eastAsia="lt-LT"/>
              </w:rPr>
              <w:t xml:space="preserve"> iki pasiūlymų pateikimo termino dienos</w:t>
            </w:r>
          </w:p>
        </w:tc>
        <w:tc>
          <w:tcPr>
            <w:tcW w:w="2795" w:type="dxa"/>
            <w:tcMar>
              <w:top w:w="0" w:type="dxa"/>
              <w:left w:w="108" w:type="dxa"/>
              <w:bottom w:w="0" w:type="dxa"/>
              <w:right w:w="108" w:type="dxa"/>
            </w:tcMar>
          </w:tcPr>
          <w:p w14:paraId="5347482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622FD5">
              <w:rPr>
                <w:rFonts w:ascii="Times New Roman" w:eastAsia="Times New Roman" w:hAnsi="Times New Roman" w:cs="Times New Roman"/>
                <w:lang w:eastAsia="lt-LT"/>
              </w:rPr>
              <w:t>Visi paaiškinimai, patikslinimai skelbiami CVP IS ir išsiunčiami CVP IS susirašinėjimo priemonėmis</w:t>
            </w:r>
          </w:p>
        </w:tc>
      </w:tr>
      <w:tr w:rsidR="00BF1C05" w:rsidRPr="00F33747" w14:paraId="53474826" w14:textId="77777777" w:rsidTr="00FC04CB">
        <w:trPr>
          <w:trHeight w:val="20"/>
        </w:trPr>
        <w:tc>
          <w:tcPr>
            <w:tcW w:w="852" w:type="dxa"/>
            <w:tcMar>
              <w:top w:w="0" w:type="dxa"/>
              <w:left w:w="108" w:type="dxa"/>
              <w:bottom w:w="0" w:type="dxa"/>
              <w:right w:w="108" w:type="dxa"/>
            </w:tcMar>
          </w:tcPr>
          <w:p w14:paraId="53474822"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23"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Objekto apžiūra bus vykdoma:</w:t>
            </w:r>
          </w:p>
        </w:tc>
        <w:tc>
          <w:tcPr>
            <w:tcW w:w="2869" w:type="dxa"/>
            <w:tcMar>
              <w:top w:w="0" w:type="dxa"/>
              <w:left w:w="108" w:type="dxa"/>
              <w:bottom w:w="0" w:type="dxa"/>
              <w:right w:w="108" w:type="dxa"/>
            </w:tcMar>
          </w:tcPr>
          <w:p w14:paraId="53474824" w14:textId="77777777" w:rsidR="00BF1C05" w:rsidRPr="006732E0"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tcMar>
              <w:top w:w="0" w:type="dxa"/>
              <w:left w:w="108" w:type="dxa"/>
              <w:bottom w:w="0" w:type="dxa"/>
              <w:right w:w="108" w:type="dxa"/>
            </w:tcMar>
          </w:tcPr>
          <w:p w14:paraId="53474825"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2B" w14:textId="77777777" w:rsidTr="00FC04CB">
        <w:trPr>
          <w:trHeight w:val="20"/>
        </w:trPr>
        <w:tc>
          <w:tcPr>
            <w:tcW w:w="852" w:type="dxa"/>
            <w:tcMar>
              <w:top w:w="0" w:type="dxa"/>
              <w:left w:w="108" w:type="dxa"/>
              <w:bottom w:w="0" w:type="dxa"/>
              <w:right w:w="108" w:type="dxa"/>
            </w:tcMar>
          </w:tcPr>
          <w:p w14:paraId="53474827"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28"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rengs susitikimus su tiekėjais dėl pirkimo sąlygų paaiškinimo</w:t>
            </w:r>
          </w:p>
        </w:tc>
        <w:tc>
          <w:tcPr>
            <w:tcW w:w="2869" w:type="dxa"/>
            <w:tcMar>
              <w:top w:w="0" w:type="dxa"/>
              <w:left w:w="108" w:type="dxa"/>
              <w:bottom w:w="0" w:type="dxa"/>
              <w:right w:w="108" w:type="dxa"/>
            </w:tcMar>
          </w:tcPr>
          <w:p w14:paraId="53474829"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tcMar>
              <w:top w:w="0" w:type="dxa"/>
              <w:left w:w="108" w:type="dxa"/>
              <w:bottom w:w="0" w:type="dxa"/>
              <w:right w:w="108" w:type="dxa"/>
            </w:tcMar>
          </w:tcPr>
          <w:p w14:paraId="5347482A"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0" w14:textId="77777777" w:rsidTr="00FC04CB">
        <w:trPr>
          <w:trHeight w:val="20"/>
        </w:trPr>
        <w:tc>
          <w:tcPr>
            <w:tcW w:w="852" w:type="dxa"/>
            <w:tcMar>
              <w:top w:w="0" w:type="dxa"/>
              <w:left w:w="108" w:type="dxa"/>
              <w:bottom w:w="0" w:type="dxa"/>
              <w:right w:w="108" w:type="dxa"/>
            </w:tcMar>
          </w:tcPr>
          <w:p w14:paraId="5347482C"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2D"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Tiekėjai turi pateikti prekių pavyzdžius</w:t>
            </w:r>
          </w:p>
        </w:tc>
        <w:tc>
          <w:tcPr>
            <w:tcW w:w="2869" w:type="dxa"/>
            <w:tcMar>
              <w:top w:w="0" w:type="dxa"/>
              <w:left w:w="108" w:type="dxa"/>
              <w:bottom w:w="0" w:type="dxa"/>
              <w:right w:w="108" w:type="dxa"/>
            </w:tcMar>
          </w:tcPr>
          <w:p w14:paraId="5347482E" w14:textId="77777777" w:rsidR="00BF1C05" w:rsidRPr="006732E0" w:rsidRDefault="00BF1C05" w:rsidP="00FC04CB">
            <w:pPr>
              <w:suppressAutoHyphens/>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p>
        </w:tc>
        <w:tc>
          <w:tcPr>
            <w:tcW w:w="2795" w:type="dxa"/>
            <w:tcMar>
              <w:top w:w="0" w:type="dxa"/>
              <w:left w:w="108" w:type="dxa"/>
              <w:bottom w:w="0" w:type="dxa"/>
              <w:right w:w="108" w:type="dxa"/>
            </w:tcMar>
          </w:tcPr>
          <w:p w14:paraId="5347482F"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5" w14:textId="77777777" w:rsidTr="00FC04CB">
        <w:trPr>
          <w:trHeight w:val="1160"/>
        </w:trPr>
        <w:tc>
          <w:tcPr>
            <w:tcW w:w="852" w:type="dxa"/>
            <w:tcMar>
              <w:top w:w="0" w:type="dxa"/>
              <w:left w:w="108" w:type="dxa"/>
              <w:bottom w:w="0" w:type="dxa"/>
              <w:right w:w="108" w:type="dxa"/>
            </w:tcMar>
          </w:tcPr>
          <w:p w14:paraId="53474831"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32"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Pasiūlymo galiojimo ir pasiūlymo galiojimo užtikrinimo (jei taikoma) terminas ne trumpesnis kaip</w:t>
            </w:r>
          </w:p>
        </w:tc>
        <w:tc>
          <w:tcPr>
            <w:tcW w:w="2869" w:type="dxa"/>
            <w:tcMar>
              <w:top w:w="0" w:type="dxa"/>
              <w:left w:w="108" w:type="dxa"/>
              <w:bottom w:w="0" w:type="dxa"/>
              <w:right w:w="108" w:type="dxa"/>
            </w:tcMar>
          </w:tcPr>
          <w:p w14:paraId="53474833"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1F07DD">
              <w:rPr>
                <w:rFonts w:ascii="Times New Roman" w:eastAsia="Calibri" w:hAnsi="Times New Roman" w:cs="Times New Roman"/>
                <w:iCs/>
                <w:lang w:eastAsia="lt-LT"/>
              </w:rPr>
              <w:t xml:space="preserve">90 (devyniasdešimt) dienų </w:t>
            </w:r>
            <w:r w:rsidRPr="00F33747">
              <w:rPr>
                <w:rFonts w:ascii="Times New Roman" w:eastAsia="Calibri" w:hAnsi="Times New Roman" w:cs="Times New Roman"/>
                <w:iCs/>
                <w:lang w:eastAsia="lt-LT"/>
              </w:rPr>
              <w:t>nuo pasiūlymų pateikimo galutinio termino pabaigos</w:t>
            </w:r>
          </w:p>
        </w:tc>
        <w:tc>
          <w:tcPr>
            <w:tcW w:w="2795" w:type="dxa"/>
            <w:tcMar>
              <w:top w:w="0" w:type="dxa"/>
              <w:left w:w="108" w:type="dxa"/>
              <w:bottom w:w="0" w:type="dxa"/>
              <w:right w:w="108" w:type="dxa"/>
            </w:tcMar>
          </w:tcPr>
          <w:p w14:paraId="53474834"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A" w14:textId="77777777" w:rsidTr="00FC04CB">
        <w:trPr>
          <w:trHeight w:val="20"/>
        </w:trPr>
        <w:tc>
          <w:tcPr>
            <w:tcW w:w="852" w:type="dxa"/>
            <w:tcMar>
              <w:top w:w="0" w:type="dxa"/>
              <w:left w:w="108" w:type="dxa"/>
              <w:bottom w:w="0" w:type="dxa"/>
              <w:right w:w="108" w:type="dxa"/>
            </w:tcMar>
          </w:tcPr>
          <w:p w14:paraId="53474836"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37"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2869" w:type="dxa"/>
            <w:tcMar>
              <w:top w:w="0" w:type="dxa"/>
              <w:left w:w="108" w:type="dxa"/>
              <w:bottom w:w="0" w:type="dxa"/>
              <w:right w:w="108" w:type="dxa"/>
            </w:tcMar>
          </w:tcPr>
          <w:p w14:paraId="53474838" w14:textId="4AE0C3B4" w:rsidR="00BF1C05" w:rsidRPr="00F33747" w:rsidRDefault="0051128E" w:rsidP="00FC04CB">
            <w:pPr>
              <w:spacing w:after="0" w:line="240" w:lineRule="auto"/>
              <w:jc w:val="both"/>
              <w:rPr>
                <w:rFonts w:ascii="Times New Roman" w:eastAsia="Calibri" w:hAnsi="Times New Roman" w:cs="Times New Roman"/>
                <w:iCs/>
                <w:lang w:eastAsia="lt-LT"/>
              </w:rPr>
            </w:pPr>
            <w:r w:rsidRPr="0051128E">
              <w:rPr>
                <w:rFonts w:ascii="Times New Roman" w:eastAsia="Calibri" w:hAnsi="Times New Roman" w:cs="Times New Roman"/>
                <w:iCs/>
                <w:lang w:eastAsia="lt-LT"/>
              </w:rPr>
              <w:t>Šiame pirkime pasiūlymo galiojimo užtikrinimas netaikomas</w:t>
            </w:r>
          </w:p>
        </w:tc>
        <w:tc>
          <w:tcPr>
            <w:tcW w:w="2795" w:type="dxa"/>
            <w:tcMar>
              <w:top w:w="0" w:type="dxa"/>
              <w:left w:w="108" w:type="dxa"/>
              <w:bottom w:w="0" w:type="dxa"/>
              <w:right w:w="108" w:type="dxa"/>
            </w:tcMar>
          </w:tcPr>
          <w:p w14:paraId="53474839"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F" w14:textId="77777777" w:rsidTr="00FC04CB">
        <w:trPr>
          <w:trHeight w:val="20"/>
        </w:trPr>
        <w:tc>
          <w:tcPr>
            <w:tcW w:w="852" w:type="dxa"/>
            <w:tcMar>
              <w:top w:w="0" w:type="dxa"/>
              <w:left w:w="108" w:type="dxa"/>
              <w:bottom w:w="0" w:type="dxa"/>
              <w:right w:w="108" w:type="dxa"/>
            </w:tcMar>
          </w:tcPr>
          <w:p w14:paraId="5347483B"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3C"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lang w:eastAsia="lt-LT"/>
              </w:rPr>
              <w:t>Pasiūlymo galiojimo užtikrinimas pirkimo dalyviui grąžinamas (arba atsisakoma teisių į jį) per</w:t>
            </w:r>
          </w:p>
        </w:tc>
        <w:tc>
          <w:tcPr>
            <w:tcW w:w="2869" w:type="dxa"/>
            <w:tcMar>
              <w:top w:w="0" w:type="dxa"/>
              <w:left w:w="108" w:type="dxa"/>
              <w:bottom w:w="0" w:type="dxa"/>
              <w:right w:w="108" w:type="dxa"/>
            </w:tcMar>
          </w:tcPr>
          <w:p w14:paraId="5347483D" w14:textId="5908C7DC" w:rsidR="00BF1C05" w:rsidRPr="00F33747" w:rsidRDefault="0051128E" w:rsidP="00FC04CB">
            <w:pPr>
              <w:spacing w:after="0" w:line="240" w:lineRule="auto"/>
              <w:jc w:val="both"/>
              <w:rPr>
                <w:rFonts w:ascii="Times New Roman" w:eastAsia="Calibri" w:hAnsi="Times New Roman" w:cs="Times New Roman"/>
                <w:color w:val="000000"/>
                <w:lang w:eastAsia="lt-LT"/>
              </w:rPr>
            </w:pPr>
            <w:r w:rsidRPr="0051128E">
              <w:rPr>
                <w:rFonts w:ascii="Times New Roman" w:eastAsia="Arial Unicode MS" w:hAnsi="Times New Roman" w:cs="Times New Roman"/>
              </w:rPr>
              <w:t>Šiame pirkime pasiūlymo galiojimo užtikrinimas netaikomas</w:t>
            </w:r>
          </w:p>
        </w:tc>
        <w:tc>
          <w:tcPr>
            <w:tcW w:w="2795" w:type="dxa"/>
            <w:tcMar>
              <w:top w:w="0" w:type="dxa"/>
              <w:left w:w="108" w:type="dxa"/>
              <w:bottom w:w="0" w:type="dxa"/>
              <w:right w:w="108" w:type="dxa"/>
            </w:tcMar>
          </w:tcPr>
          <w:p w14:paraId="5347483E"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44" w14:textId="77777777" w:rsidTr="00FC04CB">
        <w:trPr>
          <w:trHeight w:val="20"/>
        </w:trPr>
        <w:tc>
          <w:tcPr>
            <w:tcW w:w="852" w:type="dxa"/>
            <w:tcMar>
              <w:top w:w="0" w:type="dxa"/>
              <w:left w:w="108" w:type="dxa"/>
              <w:bottom w:w="0" w:type="dxa"/>
              <w:right w:w="108" w:type="dxa"/>
            </w:tcMar>
          </w:tcPr>
          <w:p w14:paraId="53474840"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41"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informuoja pirkimo dalyvius apie EBVPD vertinimo rezultatus ne vėliau kaip per</w:t>
            </w:r>
          </w:p>
        </w:tc>
        <w:tc>
          <w:tcPr>
            <w:tcW w:w="2869" w:type="dxa"/>
            <w:tcMar>
              <w:top w:w="0" w:type="dxa"/>
              <w:left w:w="108" w:type="dxa"/>
              <w:bottom w:w="0" w:type="dxa"/>
              <w:right w:w="108" w:type="dxa"/>
            </w:tcMar>
          </w:tcPr>
          <w:p w14:paraId="53474842"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3 darbo dienas nuo sprendimo priėmimo dienos</w:t>
            </w:r>
          </w:p>
        </w:tc>
        <w:tc>
          <w:tcPr>
            <w:tcW w:w="2795" w:type="dxa"/>
            <w:tcMar>
              <w:top w:w="0" w:type="dxa"/>
              <w:left w:w="108" w:type="dxa"/>
              <w:bottom w:w="0" w:type="dxa"/>
              <w:right w:w="108" w:type="dxa"/>
            </w:tcMar>
          </w:tcPr>
          <w:p w14:paraId="53474843" w14:textId="77777777" w:rsidR="00BF1C05" w:rsidRPr="00F33747" w:rsidRDefault="00BF1C05" w:rsidP="00FC04CB">
            <w:pPr>
              <w:spacing w:after="0" w:line="240" w:lineRule="auto"/>
              <w:jc w:val="both"/>
              <w:rPr>
                <w:rFonts w:ascii="Times New Roman" w:eastAsia="Calibri" w:hAnsi="Times New Roman" w:cs="Times New Roman"/>
                <w:bCs/>
                <w:lang w:eastAsia="lt-LT"/>
              </w:rPr>
            </w:pPr>
          </w:p>
        </w:tc>
      </w:tr>
      <w:tr w:rsidR="00BF1C05" w:rsidRPr="00F33747" w14:paraId="53474849" w14:textId="77777777" w:rsidTr="00FC04CB">
        <w:trPr>
          <w:trHeight w:val="20"/>
        </w:trPr>
        <w:tc>
          <w:tcPr>
            <w:tcW w:w="852" w:type="dxa"/>
            <w:tcMar>
              <w:top w:w="0" w:type="dxa"/>
              <w:left w:w="108" w:type="dxa"/>
              <w:bottom w:w="0" w:type="dxa"/>
              <w:right w:w="108" w:type="dxa"/>
            </w:tcMar>
          </w:tcPr>
          <w:p w14:paraId="53474845"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46"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pirkimo dalyviams praneša apie priimtą sprendimą nustatyti laimėjusį pasiūlymą, </w:t>
            </w:r>
            <w:r w:rsidRPr="00F33747">
              <w:rPr>
                <w:rFonts w:ascii="Times New Roman" w:eastAsia="Calibri" w:hAnsi="Times New Roman" w:cs="Times New Roman"/>
                <w:lang w:eastAsia="lt-LT"/>
              </w:rPr>
              <w:t>dėl kurio bus sudaroma</w:t>
            </w:r>
            <w:r w:rsidRPr="00F33747">
              <w:rPr>
                <w:rFonts w:ascii="Times New Roman" w:eastAsia="Calibri" w:hAnsi="Times New Roman" w:cs="Times New Roman"/>
                <w:bCs/>
                <w:lang w:eastAsia="lt-LT"/>
              </w:rPr>
              <w:t xml:space="preserve"> sutartis ne vėliau kaip per</w:t>
            </w:r>
          </w:p>
        </w:tc>
        <w:tc>
          <w:tcPr>
            <w:tcW w:w="2869" w:type="dxa"/>
            <w:tcMar>
              <w:top w:w="0" w:type="dxa"/>
              <w:left w:w="108" w:type="dxa"/>
              <w:bottom w:w="0" w:type="dxa"/>
              <w:right w:w="108" w:type="dxa"/>
            </w:tcMar>
          </w:tcPr>
          <w:p w14:paraId="53474847"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3 darbo dienas nuo sprendimo priėmimo dienos</w:t>
            </w:r>
          </w:p>
        </w:tc>
        <w:tc>
          <w:tcPr>
            <w:tcW w:w="2795" w:type="dxa"/>
            <w:tcMar>
              <w:top w:w="0" w:type="dxa"/>
              <w:left w:w="108" w:type="dxa"/>
              <w:bottom w:w="0" w:type="dxa"/>
              <w:right w:w="108" w:type="dxa"/>
            </w:tcMar>
          </w:tcPr>
          <w:p w14:paraId="53474848"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4E" w14:textId="77777777" w:rsidTr="00FC04CB">
        <w:trPr>
          <w:trHeight w:val="20"/>
        </w:trPr>
        <w:tc>
          <w:tcPr>
            <w:tcW w:w="852" w:type="dxa"/>
            <w:tcMar>
              <w:top w:w="0" w:type="dxa"/>
              <w:left w:w="108" w:type="dxa"/>
              <w:bottom w:w="0" w:type="dxa"/>
              <w:right w:w="108" w:type="dxa"/>
            </w:tcMar>
          </w:tcPr>
          <w:p w14:paraId="5347484A"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4B"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pirkimo dalyviui raštu paprašius, jam pateikia VPĮ 58 straipsnio 2 dalyje nustatytą informaciją ne vėliau kaip per</w:t>
            </w:r>
          </w:p>
        </w:tc>
        <w:tc>
          <w:tcPr>
            <w:tcW w:w="2869" w:type="dxa"/>
            <w:tcMar>
              <w:top w:w="0" w:type="dxa"/>
              <w:left w:w="108" w:type="dxa"/>
              <w:bottom w:w="0" w:type="dxa"/>
              <w:right w:w="108" w:type="dxa"/>
            </w:tcMar>
          </w:tcPr>
          <w:p w14:paraId="5347484C"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15 dienų nuo pirkimo dalyvio raštu pateikto prašymo gavimo dienos</w:t>
            </w:r>
          </w:p>
        </w:tc>
        <w:tc>
          <w:tcPr>
            <w:tcW w:w="2795" w:type="dxa"/>
            <w:tcMar>
              <w:top w:w="0" w:type="dxa"/>
              <w:left w:w="108" w:type="dxa"/>
              <w:bottom w:w="0" w:type="dxa"/>
              <w:right w:w="108" w:type="dxa"/>
            </w:tcMar>
          </w:tcPr>
          <w:p w14:paraId="5347484D" w14:textId="77777777" w:rsidR="00BF1C05" w:rsidRPr="00F33747" w:rsidRDefault="00BF1C05" w:rsidP="00FC04CB">
            <w:pPr>
              <w:shd w:val="clear" w:color="auto" w:fill="FFFFFF"/>
              <w:spacing w:after="0" w:line="240" w:lineRule="auto"/>
              <w:ind w:firstLine="313"/>
              <w:jc w:val="both"/>
              <w:rPr>
                <w:rFonts w:ascii="Times New Roman" w:eastAsia="Times New Roman" w:hAnsi="Times New Roman" w:cs="Times New Roman"/>
                <w:lang w:eastAsia="lt-LT"/>
              </w:rPr>
            </w:pPr>
          </w:p>
        </w:tc>
      </w:tr>
      <w:tr w:rsidR="00BF1C05" w:rsidRPr="00F33747" w14:paraId="53474854" w14:textId="77777777" w:rsidTr="00FC04CB">
        <w:trPr>
          <w:trHeight w:val="20"/>
        </w:trPr>
        <w:tc>
          <w:tcPr>
            <w:tcW w:w="852" w:type="dxa"/>
            <w:tcMar>
              <w:top w:w="0" w:type="dxa"/>
              <w:left w:w="108" w:type="dxa"/>
              <w:bottom w:w="0" w:type="dxa"/>
              <w:right w:w="108" w:type="dxa"/>
            </w:tcMar>
          </w:tcPr>
          <w:p w14:paraId="5347484F"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50"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F33747">
              <w:rPr>
                <w:rFonts w:ascii="Times New Roman" w:eastAsia="Calibri" w:hAnsi="Times New Roman" w:cs="Times New Roman"/>
                <w:bCs/>
                <w:lang w:eastAsia="lt-LT"/>
              </w:rPr>
              <w:t>ne vėliau kaip per</w:t>
            </w:r>
          </w:p>
        </w:tc>
        <w:tc>
          <w:tcPr>
            <w:tcW w:w="2869" w:type="dxa"/>
            <w:tcMar>
              <w:top w:w="0" w:type="dxa"/>
              <w:left w:w="108" w:type="dxa"/>
              <w:bottom w:w="0" w:type="dxa"/>
              <w:right w:w="108" w:type="dxa"/>
            </w:tcMar>
          </w:tcPr>
          <w:p w14:paraId="5347485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10 dienų</w:t>
            </w:r>
            <w:r>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 xml:space="preserve">nuo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pranešimo raštu apie jos priimtą sprendimą išsiuntimo tiekėjams dienos arba nuo paskelbimo apie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priimtus sprendimus dienos, jei VPĮ nenumato reikalavimo raštu informuoti tiekėjus apie </w:t>
            </w:r>
            <w:r w:rsidRPr="00F33747">
              <w:rPr>
                <w:rFonts w:ascii="Times New Roman" w:eastAsia="Arial" w:hAnsi="Times New Roman" w:cs="Times New Roman"/>
                <w:lang w:eastAsia="lt-LT"/>
              </w:rPr>
              <w:t xml:space="preserve"> perkančiosios organizacijos</w:t>
            </w:r>
            <w:r w:rsidRPr="00F33747">
              <w:rPr>
                <w:rFonts w:ascii="Times New Roman" w:eastAsia="Calibri" w:hAnsi="Times New Roman" w:cs="Times New Roman"/>
                <w:lang w:eastAsia="lt-LT"/>
              </w:rPr>
              <w:t xml:space="preserve"> priimtus sprendimus;</w:t>
            </w:r>
          </w:p>
          <w:p w14:paraId="53474852"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15 dienų nuo pranešimo išsiuntimo tiekėjams dienos, jeigu šis pranešimas nebuvo siunčiamas elektroninėmis priemonėmis.</w:t>
            </w:r>
          </w:p>
        </w:tc>
        <w:tc>
          <w:tcPr>
            <w:tcW w:w="2795" w:type="dxa"/>
            <w:tcMar>
              <w:top w:w="0" w:type="dxa"/>
              <w:left w:w="108" w:type="dxa"/>
              <w:bottom w:w="0" w:type="dxa"/>
              <w:right w:w="108" w:type="dxa"/>
            </w:tcMar>
          </w:tcPr>
          <w:p w14:paraId="53474853" w14:textId="77777777" w:rsidR="00BF1C05" w:rsidRPr="00F33747" w:rsidRDefault="00BF1C05" w:rsidP="00FC04CB">
            <w:pPr>
              <w:spacing w:after="0" w:line="240" w:lineRule="auto"/>
              <w:jc w:val="both"/>
              <w:rPr>
                <w:rFonts w:ascii="Times New Roman" w:eastAsia="Calibri" w:hAnsi="Times New Roman" w:cs="Times New Roman"/>
                <w:bCs/>
                <w:lang w:eastAsia="lt-LT"/>
              </w:rPr>
            </w:pPr>
          </w:p>
        </w:tc>
      </w:tr>
      <w:tr w:rsidR="00BF1C05" w:rsidRPr="00F33747" w14:paraId="53474859" w14:textId="77777777" w:rsidTr="00FC04CB">
        <w:trPr>
          <w:trHeight w:val="20"/>
        </w:trPr>
        <w:tc>
          <w:tcPr>
            <w:tcW w:w="852" w:type="dxa"/>
            <w:tcMar>
              <w:top w:w="0" w:type="dxa"/>
              <w:left w:w="108" w:type="dxa"/>
              <w:bottom w:w="0" w:type="dxa"/>
              <w:right w:w="108" w:type="dxa"/>
            </w:tcMar>
          </w:tcPr>
          <w:p w14:paraId="53474855"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56"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69" w:type="dxa"/>
            <w:tcMar>
              <w:top w:w="0" w:type="dxa"/>
              <w:left w:w="108" w:type="dxa"/>
              <w:bottom w:w="0" w:type="dxa"/>
              <w:right w:w="108" w:type="dxa"/>
            </w:tcMar>
          </w:tcPr>
          <w:p w14:paraId="53474857"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6 darbo dienas nuo pretenzijos gavimo dienos</w:t>
            </w:r>
          </w:p>
        </w:tc>
        <w:tc>
          <w:tcPr>
            <w:tcW w:w="2795" w:type="dxa"/>
            <w:tcMar>
              <w:top w:w="0" w:type="dxa"/>
              <w:left w:w="108" w:type="dxa"/>
              <w:bottom w:w="0" w:type="dxa"/>
              <w:right w:w="108" w:type="dxa"/>
            </w:tcMar>
          </w:tcPr>
          <w:p w14:paraId="53474858"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5E" w14:textId="77777777" w:rsidTr="00FC04CB">
        <w:trPr>
          <w:trHeight w:val="20"/>
        </w:trPr>
        <w:tc>
          <w:tcPr>
            <w:tcW w:w="852" w:type="dxa"/>
            <w:tcMar>
              <w:top w:w="0" w:type="dxa"/>
              <w:left w:w="108" w:type="dxa"/>
              <w:bottom w:w="0" w:type="dxa"/>
              <w:right w:w="108" w:type="dxa"/>
            </w:tcMar>
          </w:tcPr>
          <w:p w14:paraId="5347485A"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5B"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Jeigu perkančioji organizacija per nustatytą terminą neišnagrinėja jai pateiktos pretenzijos, tiekėjas turi teisę pateikti prašymą ar pareikšti ieškinį teismui per</w:t>
            </w:r>
            <w:r w:rsidRPr="00F33747">
              <w:rPr>
                <w:rFonts w:ascii="Times New Roman" w:eastAsia="Calibri" w:hAnsi="Times New Roman" w:cs="Times New Roman"/>
                <w:bCs/>
                <w:lang w:eastAsia="lt-LT"/>
              </w:rPr>
              <w:t xml:space="preserve"> (išskyrus ieškinį dėl sutarties pripažinimo negaliojančia) </w:t>
            </w:r>
          </w:p>
        </w:tc>
        <w:tc>
          <w:tcPr>
            <w:tcW w:w="2869" w:type="dxa"/>
            <w:tcMar>
              <w:top w:w="0" w:type="dxa"/>
              <w:left w:w="108" w:type="dxa"/>
              <w:bottom w:w="0" w:type="dxa"/>
              <w:right w:w="108" w:type="dxa"/>
            </w:tcMar>
          </w:tcPr>
          <w:p w14:paraId="5347485C"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 15 dienų nuo dienos, kurią perkančioji organizacija turėjo raštu pranešti apie priimtą sprendimą pretenziją pateikusiam tiekėjui,   suinteresuotiems pirkimo dalyviams.</w:t>
            </w:r>
          </w:p>
        </w:tc>
        <w:tc>
          <w:tcPr>
            <w:tcW w:w="2795" w:type="dxa"/>
            <w:tcMar>
              <w:top w:w="0" w:type="dxa"/>
              <w:left w:w="108" w:type="dxa"/>
              <w:bottom w:w="0" w:type="dxa"/>
              <w:right w:w="108" w:type="dxa"/>
            </w:tcMar>
          </w:tcPr>
          <w:p w14:paraId="5347485D"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63" w14:textId="77777777" w:rsidTr="00FC04CB">
        <w:trPr>
          <w:trHeight w:val="20"/>
        </w:trPr>
        <w:tc>
          <w:tcPr>
            <w:tcW w:w="852" w:type="dxa"/>
            <w:tcMar>
              <w:top w:w="0" w:type="dxa"/>
              <w:left w:w="108" w:type="dxa"/>
              <w:bottom w:w="0" w:type="dxa"/>
              <w:right w:w="108" w:type="dxa"/>
            </w:tcMar>
          </w:tcPr>
          <w:p w14:paraId="5347485F"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6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negali sudaryti sutarties anksčiau kaip po</w:t>
            </w:r>
          </w:p>
        </w:tc>
        <w:tc>
          <w:tcPr>
            <w:tcW w:w="2869" w:type="dxa"/>
            <w:tcMar>
              <w:top w:w="0" w:type="dxa"/>
              <w:left w:w="108" w:type="dxa"/>
              <w:bottom w:w="0" w:type="dxa"/>
              <w:right w:w="108" w:type="dxa"/>
            </w:tcMar>
          </w:tcPr>
          <w:p w14:paraId="5347486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67017A">
              <w:rPr>
                <w:rFonts w:ascii="Times New Roman" w:eastAsia="Calibri" w:hAnsi="Times New Roman" w:cs="Times New Roman"/>
                <w:bCs/>
                <w:lang w:eastAsia="lt-LT"/>
              </w:rPr>
              <w:t>10 dienų,</w:t>
            </w:r>
            <w:r w:rsidRPr="0067017A">
              <w:rPr>
                <w:rFonts w:ascii="Times New Roman" w:eastAsia="Calibri" w:hAnsi="Times New Roman" w:cs="Times New Roman"/>
                <w:lang w:eastAsia="lt-LT"/>
              </w:rPr>
              <w:t xml:space="preserve"> nuo pranešimo apie sprendimą sudaryti sutartį, išskyrus atvejus, kai vadovaujantis VPĮ nuostatomis jis gali būti netaikomas</w:t>
            </w:r>
            <w:r w:rsidRPr="00F33747">
              <w:rPr>
                <w:rFonts w:ascii="Times New Roman" w:eastAsia="Calibri" w:hAnsi="Times New Roman" w:cs="Times New Roman"/>
                <w:lang w:eastAsia="lt-LT"/>
              </w:rPr>
              <w:t xml:space="preserve"> (o jei buv</w:t>
            </w:r>
            <w:r>
              <w:rPr>
                <w:rFonts w:ascii="Times New Roman" w:eastAsia="Calibri" w:hAnsi="Times New Roman" w:cs="Times New Roman"/>
                <w:lang w:eastAsia="lt-LT"/>
              </w:rPr>
              <w:t>o</w:t>
            </w:r>
            <w:r w:rsidRPr="00F33747">
              <w:rPr>
                <w:rFonts w:ascii="Times New Roman" w:eastAsia="Calibri" w:hAnsi="Times New Roman" w:cs="Times New Roman"/>
                <w:lang w:eastAsia="lt-LT"/>
              </w:rPr>
              <w:t xml:space="preserve"> gauta pretenzija – nuo pranešimo raštu apie jos priimtą sprendimą dėl pretenzijos)</w:t>
            </w:r>
            <w:r>
              <w:rPr>
                <w:rFonts w:ascii="Times New Roman" w:eastAsia="Calibri" w:hAnsi="Times New Roman" w:cs="Times New Roman"/>
                <w:lang w:eastAsia="lt-LT"/>
              </w:rPr>
              <w:t>,</w:t>
            </w:r>
            <w:r w:rsidRPr="00F33747">
              <w:rPr>
                <w:rFonts w:ascii="Times New Roman" w:eastAsia="Calibri" w:hAnsi="Times New Roman" w:cs="Times New Roman"/>
                <w:lang w:eastAsia="lt-LT"/>
              </w:rPr>
              <w:t xml:space="preserve"> išsiuntimo iš perkančiosios </w:t>
            </w:r>
            <w:r w:rsidRPr="00F33747">
              <w:rPr>
                <w:rFonts w:ascii="Times New Roman" w:eastAsia="Calibri" w:hAnsi="Times New Roman" w:cs="Times New Roman"/>
                <w:lang w:eastAsia="lt-LT"/>
              </w:rPr>
              <w:lastRenderedPageBreak/>
              <w:t>organizacijos pirkimo dalyviams dienos, o jeigu šis pranešimas nebuvo siunčiamas elektroninėmis priemonėmis, – ne anksčiau kaip po 15 dienų</w:t>
            </w:r>
            <w:r>
              <w:t>.</w:t>
            </w:r>
          </w:p>
        </w:tc>
        <w:tc>
          <w:tcPr>
            <w:tcW w:w="2795" w:type="dxa"/>
            <w:tcMar>
              <w:top w:w="0" w:type="dxa"/>
              <w:left w:w="108" w:type="dxa"/>
              <w:bottom w:w="0" w:type="dxa"/>
              <w:right w:w="108" w:type="dxa"/>
            </w:tcMar>
          </w:tcPr>
          <w:p w14:paraId="53474862"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A71906" w14:paraId="53474868" w14:textId="77777777" w:rsidTr="00FC04CB">
        <w:trPr>
          <w:trHeight w:val="20"/>
        </w:trPr>
        <w:tc>
          <w:tcPr>
            <w:tcW w:w="852" w:type="dxa"/>
            <w:tcMar>
              <w:top w:w="0" w:type="dxa"/>
              <w:left w:w="108" w:type="dxa"/>
              <w:bottom w:w="0" w:type="dxa"/>
              <w:right w:w="108" w:type="dxa"/>
            </w:tcMar>
          </w:tcPr>
          <w:p w14:paraId="53474864"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65"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Jeigu </w:t>
            </w:r>
            <w:r w:rsidRPr="00F33747">
              <w:rPr>
                <w:rFonts w:ascii="Times New Roman" w:eastAsia="Calibri" w:hAnsi="Times New Roman" w:cs="Times New Roman"/>
                <w:iCs/>
                <w:lang w:eastAsia="lt-LT"/>
              </w:rPr>
              <w:t>suinteresuotas dalyvis paprašys perkančiosios organizacijos pateikti laimėjusį pasiūlymą</w:t>
            </w:r>
          </w:p>
        </w:tc>
        <w:tc>
          <w:tcPr>
            <w:tcW w:w="2869" w:type="dxa"/>
            <w:tcMar>
              <w:top w:w="0" w:type="dxa"/>
              <w:left w:w="108" w:type="dxa"/>
              <w:bottom w:w="0" w:type="dxa"/>
              <w:right w:w="108" w:type="dxa"/>
            </w:tcMar>
          </w:tcPr>
          <w:p w14:paraId="53474866" w14:textId="77777777" w:rsidR="00BF1C05" w:rsidRPr="00F33747" w:rsidRDefault="00BF1C05" w:rsidP="00FC04CB">
            <w:pPr>
              <w:spacing w:after="0" w:line="240" w:lineRule="auto"/>
              <w:jc w:val="both"/>
              <w:rPr>
                <w:rFonts w:ascii="Times New Roman" w:eastAsia="Calibri" w:hAnsi="Times New Roman" w:cs="Times New Roman"/>
                <w:i/>
                <w:iCs/>
                <w:lang w:eastAsia="lt-LT"/>
              </w:rPr>
            </w:pPr>
            <w:r w:rsidRPr="001F07DD">
              <w:rPr>
                <w:rFonts w:ascii="Times New Roman" w:eastAsia="Calibri" w:hAnsi="Times New Roman" w:cs="Times New Roman"/>
                <w:iCs/>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w:t>
            </w:r>
            <w:r>
              <w:rPr>
                <w:rFonts w:ascii="Times New Roman" w:eastAsia="Calibri" w:hAnsi="Times New Roman" w:cs="Times New Roman"/>
                <w:iCs/>
                <w:lang w:eastAsia="lt-LT"/>
              </w:rPr>
              <w:t>1 (</w:t>
            </w:r>
            <w:r w:rsidRPr="001F07DD">
              <w:rPr>
                <w:rFonts w:ascii="Times New Roman" w:eastAsia="Calibri" w:hAnsi="Times New Roman" w:cs="Times New Roman"/>
                <w:iCs/>
                <w:lang w:eastAsia="lt-LT"/>
              </w:rPr>
              <w:t>vienai</w:t>
            </w:r>
            <w:r>
              <w:rPr>
                <w:rFonts w:ascii="Times New Roman" w:eastAsia="Calibri" w:hAnsi="Times New Roman" w:cs="Times New Roman"/>
                <w:iCs/>
                <w:lang w:eastAsia="lt-LT"/>
              </w:rPr>
              <w:t>)</w:t>
            </w:r>
            <w:r w:rsidRPr="001F07DD">
              <w:rPr>
                <w:rFonts w:ascii="Times New Roman" w:eastAsia="Calibri" w:hAnsi="Times New Roman" w:cs="Times New Roman"/>
                <w:iCs/>
                <w:lang w:eastAsia="lt-LT"/>
              </w:rPr>
              <w:t xml:space="preserve"> darbo dienai</w:t>
            </w:r>
            <w:r>
              <w:rPr>
                <w:rFonts w:ascii="Times New Roman" w:eastAsia="Calibri" w:hAnsi="Times New Roman" w:cs="Times New Roman"/>
                <w:iCs/>
                <w:lang w:eastAsia="lt-LT"/>
              </w:rPr>
              <w:t>.</w:t>
            </w:r>
          </w:p>
        </w:tc>
        <w:tc>
          <w:tcPr>
            <w:tcW w:w="2795" w:type="dxa"/>
            <w:tcMar>
              <w:top w:w="0" w:type="dxa"/>
              <w:left w:w="108" w:type="dxa"/>
              <w:bottom w:w="0" w:type="dxa"/>
              <w:right w:w="108" w:type="dxa"/>
            </w:tcMar>
          </w:tcPr>
          <w:p w14:paraId="53474867"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bl>
    <w:p w14:paraId="53474869" w14:textId="77777777" w:rsidR="00BF1C05" w:rsidRPr="00F33747" w:rsidRDefault="00BF1C05" w:rsidP="00BF1C05">
      <w:pPr>
        <w:jc w:val="both"/>
        <w:rPr>
          <w:rFonts w:ascii="Times New Roman" w:hAnsi="Times New Roman" w:cs="Times New Roman"/>
        </w:rPr>
      </w:pPr>
    </w:p>
    <w:p w14:paraId="5347486A" w14:textId="77777777" w:rsidR="00AA718C" w:rsidRDefault="00AA718C"/>
    <w:sectPr w:rsidR="00AA718C" w:rsidSect="00BF1C05">
      <w:headerReference w:type="default" r:id="rId7"/>
      <w:foot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BF4F9" w14:textId="77777777" w:rsidR="001B1D51" w:rsidRDefault="001B1D51">
      <w:pPr>
        <w:spacing w:after="0" w:line="240" w:lineRule="auto"/>
      </w:pPr>
      <w:r>
        <w:separator/>
      </w:r>
    </w:p>
  </w:endnote>
  <w:endnote w:type="continuationSeparator" w:id="0">
    <w:p w14:paraId="66CC7F62" w14:textId="77777777" w:rsidR="001B1D51" w:rsidRDefault="001B1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051991"/>
      <w:docPartObj>
        <w:docPartGallery w:val="Page Numbers (Bottom of Page)"/>
        <w:docPartUnique/>
      </w:docPartObj>
    </w:sdtPr>
    <w:sdtEndPr/>
    <w:sdtContent>
      <w:p w14:paraId="5347486D" w14:textId="77777777" w:rsidR="002F2FAC" w:rsidRDefault="006E2188">
        <w:pPr>
          <w:pStyle w:val="Porat"/>
          <w:jc w:val="right"/>
        </w:pPr>
        <w:r>
          <w:fldChar w:fldCharType="begin"/>
        </w:r>
        <w:r>
          <w:instrText>PAGE   \* MERGEFORMAT</w:instrText>
        </w:r>
        <w:r>
          <w:fldChar w:fldCharType="separate"/>
        </w:r>
        <w:r>
          <w:t>2</w:t>
        </w:r>
        <w:r>
          <w:fldChar w:fldCharType="end"/>
        </w:r>
      </w:p>
    </w:sdtContent>
  </w:sdt>
  <w:p w14:paraId="5347486E" w14:textId="77777777" w:rsidR="002F2FAC" w:rsidRDefault="002F2F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3C66D" w14:textId="77777777" w:rsidR="001B1D51" w:rsidRDefault="001B1D51">
      <w:pPr>
        <w:spacing w:after="0" w:line="240" w:lineRule="auto"/>
      </w:pPr>
      <w:r>
        <w:separator/>
      </w:r>
    </w:p>
  </w:footnote>
  <w:footnote w:type="continuationSeparator" w:id="0">
    <w:p w14:paraId="116EBCE6" w14:textId="77777777" w:rsidR="001B1D51" w:rsidRDefault="001B1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99696"/>
      <w:docPartObj>
        <w:docPartGallery w:val="Page Numbers (Top of Page)"/>
        <w:docPartUnique/>
      </w:docPartObj>
    </w:sdtPr>
    <w:sdtEndPr/>
    <w:sdtContent>
      <w:p w14:paraId="5347486B" w14:textId="77777777" w:rsidR="002F2FAC" w:rsidRDefault="006E2188">
        <w:pPr>
          <w:pStyle w:val="Antrats"/>
          <w:jc w:val="center"/>
        </w:pPr>
        <w:r>
          <w:fldChar w:fldCharType="begin"/>
        </w:r>
        <w:r>
          <w:instrText>PAGE   \* MERGEFORMAT</w:instrText>
        </w:r>
        <w:r>
          <w:fldChar w:fldCharType="separate"/>
        </w:r>
        <w:r>
          <w:t>2</w:t>
        </w:r>
        <w:r>
          <w:fldChar w:fldCharType="end"/>
        </w:r>
      </w:p>
    </w:sdtContent>
  </w:sdt>
  <w:p w14:paraId="5347486C" w14:textId="77777777" w:rsidR="002F2FAC" w:rsidRDefault="002F2FAC" w:rsidP="00553AA5">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486F" w14:textId="77777777" w:rsidR="002F2FAC" w:rsidRDefault="002F2FAC" w:rsidP="006732E0">
    <w:pPr>
      <w:spacing w:after="0" w:line="240" w:lineRule="auto"/>
      <w:jc w:val="center"/>
      <w:rPr>
        <w:rFonts w:ascii="Times New Roman" w:hAnsi="Times New Roman" w:cs="Times New Roman"/>
        <w:sz w:val="23"/>
        <w:szCs w:val="24"/>
      </w:rPr>
    </w:pPr>
  </w:p>
  <w:p w14:paraId="53474870" w14:textId="77777777" w:rsidR="002F2FAC" w:rsidRDefault="006E2188" w:rsidP="00E40738">
    <w:pPr>
      <w:spacing w:after="0" w:line="240" w:lineRule="auto"/>
      <w:jc w:val="right"/>
    </w:pPr>
    <w:r>
      <w:rPr>
        <w:rFonts w:ascii="Times New Roman" w:hAnsi="Times New Roman" w:cs="Times New Roman"/>
        <w:sz w:val="23"/>
        <w:szCs w:val="24"/>
      </w:rPr>
      <w:t xml:space="preserve">Specialiųjų </w:t>
    </w:r>
    <w:r w:rsidRPr="00631E1C">
      <w:rPr>
        <w:rFonts w:ascii="Times New Roman" w:hAnsi="Times New Roman" w:cs="Times New Roman"/>
        <w:sz w:val="23"/>
        <w:szCs w:val="24"/>
      </w:rPr>
      <w:t>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0050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5BE"/>
    <w:rsid w:val="001B1D51"/>
    <w:rsid w:val="002F2FAC"/>
    <w:rsid w:val="003565FC"/>
    <w:rsid w:val="004B07C4"/>
    <w:rsid w:val="0051128E"/>
    <w:rsid w:val="005579DC"/>
    <w:rsid w:val="005A438E"/>
    <w:rsid w:val="005A4AFD"/>
    <w:rsid w:val="006E2188"/>
    <w:rsid w:val="008C74B8"/>
    <w:rsid w:val="008E1119"/>
    <w:rsid w:val="009B1CB5"/>
    <w:rsid w:val="009B5FFC"/>
    <w:rsid w:val="00AA718C"/>
    <w:rsid w:val="00AD5F4F"/>
    <w:rsid w:val="00B33E15"/>
    <w:rsid w:val="00BF1C05"/>
    <w:rsid w:val="00C2287A"/>
    <w:rsid w:val="00C91E8D"/>
    <w:rsid w:val="00C926C7"/>
    <w:rsid w:val="00CB30E3"/>
    <w:rsid w:val="00CE384A"/>
    <w:rsid w:val="00D00197"/>
    <w:rsid w:val="00D07C69"/>
    <w:rsid w:val="00D50C52"/>
    <w:rsid w:val="00D67E70"/>
    <w:rsid w:val="00DA35BE"/>
    <w:rsid w:val="00DA77F0"/>
    <w:rsid w:val="00E06618"/>
    <w:rsid w:val="00E06CCF"/>
    <w:rsid w:val="00E259D6"/>
    <w:rsid w:val="00E800EC"/>
    <w:rsid w:val="00EC4153"/>
    <w:rsid w:val="00EF6CF6"/>
    <w:rsid w:val="00F145F8"/>
    <w:rsid w:val="00F33F33"/>
    <w:rsid w:val="00F9727E"/>
    <w:rsid w:val="00FB2EB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747FF"/>
  <w15:chartTrackingRefBased/>
  <w15:docId w15:val="{E01DC72B-147D-4403-8C28-8C4F48362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C05"/>
    <w:rPr>
      <w:rFonts w:eastAsiaTheme="minorHAnsi"/>
      <w:kern w:val="0"/>
      <w14:ligatures w14:val="none"/>
    </w:rPr>
  </w:style>
  <w:style w:type="paragraph" w:styleId="Antrat1">
    <w:name w:val="heading 1"/>
    <w:basedOn w:val="prastasis"/>
    <w:next w:val="prastasis"/>
    <w:link w:val="Antrat1Diagrama"/>
    <w:uiPriority w:val="9"/>
    <w:qFormat/>
    <w:rsid w:val="00DA35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35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35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35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35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35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35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35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35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35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A35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A35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A35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A35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A35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35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35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35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35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35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35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35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35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35BE"/>
    <w:rPr>
      <w:i/>
      <w:iCs/>
      <w:color w:val="404040" w:themeColor="text1" w:themeTint="BF"/>
    </w:rPr>
  </w:style>
  <w:style w:type="paragraph" w:styleId="Sraopastraipa">
    <w:name w:val="List Paragraph"/>
    <w:basedOn w:val="prastasis"/>
    <w:uiPriority w:val="34"/>
    <w:qFormat/>
    <w:rsid w:val="00DA35BE"/>
    <w:pPr>
      <w:ind w:left="720"/>
      <w:contextualSpacing/>
    </w:pPr>
  </w:style>
  <w:style w:type="character" w:styleId="Rykuspabraukimas">
    <w:name w:val="Intense Emphasis"/>
    <w:basedOn w:val="Numatytasispastraiposriftas"/>
    <w:uiPriority w:val="21"/>
    <w:qFormat/>
    <w:rsid w:val="00DA35BE"/>
    <w:rPr>
      <w:i/>
      <w:iCs/>
      <w:color w:val="0F4761" w:themeColor="accent1" w:themeShade="BF"/>
    </w:rPr>
  </w:style>
  <w:style w:type="paragraph" w:styleId="Iskirtacitata">
    <w:name w:val="Intense Quote"/>
    <w:basedOn w:val="prastasis"/>
    <w:next w:val="prastasis"/>
    <w:link w:val="IskirtacitataDiagrama"/>
    <w:uiPriority w:val="30"/>
    <w:qFormat/>
    <w:rsid w:val="00DA35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35BE"/>
    <w:rPr>
      <w:i/>
      <w:iCs/>
      <w:color w:val="0F4761" w:themeColor="accent1" w:themeShade="BF"/>
    </w:rPr>
  </w:style>
  <w:style w:type="character" w:styleId="Rykinuoroda">
    <w:name w:val="Intense Reference"/>
    <w:basedOn w:val="Numatytasispastraiposriftas"/>
    <w:uiPriority w:val="32"/>
    <w:qFormat/>
    <w:rsid w:val="00DA35BE"/>
    <w:rPr>
      <w:b/>
      <w:bCs/>
      <w:smallCaps/>
      <w:color w:val="0F4761" w:themeColor="accent1" w:themeShade="BF"/>
      <w:spacing w:val="5"/>
    </w:rPr>
  </w:style>
  <w:style w:type="paragraph" w:styleId="Antrats">
    <w:name w:val="header"/>
    <w:basedOn w:val="prastasis"/>
    <w:link w:val="AntratsDiagrama"/>
    <w:uiPriority w:val="99"/>
    <w:unhideWhenUsed/>
    <w:rsid w:val="00BF1C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1C05"/>
    <w:rPr>
      <w:rFonts w:eastAsiaTheme="minorHAnsi"/>
      <w:kern w:val="0"/>
      <w14:ligatures w14:val="none"/>
    </w:rPr>
  </w:style>
  <w:style w:type="paragraph" w:styleId="Porat">
    <w:name w:val="footer"/>
    <w:basedOn w:val="prastasis"/>
    <w:link w:val="PoratDiagrama"/>
    <w:uiPriority w:val="99"/>
    <w:unhideWhenUsed/>
    <w:rsid w:val="00BF1C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1C05"/>
    <w:rPr>
      <w:rFonts w:eastAsia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712</Words>
  <Characters>4065</Characters>
  <Application>Microsoft Office Word</Application>
  <DocSecurity>0</DocSecurity>
  <Lines>33</Lines>
  <Paragraphs>9</Paragraphs>
  <ScaleCrop>false</ScaleCrop>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2026-05-13T12:20:00Z</dcterms:created>
  <dcterms:modified xsi:type="dcterms:W3CDTF">2026-05-13T12:20:00Z</dcterms:modified>
</cp:coreProperties>
</file>